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C7551" w14:textId="77777777" w:rsidR="008A6BB9" w:rsidRDefault="008A6BB9"/>
    <w:p w14:paraId="3036BA77" w14:textId="77777777" w:rsidR="00CC72DC" w:rsidRDefault="00CC72DC">
      <w:pPr>
        <w:rPr>
          <w:rFonts w:ascii="Arial" w:hAnsi="Arial" w:cs="Arial"/>
        </w:rPr>
      </w:pPr>
    </w:p>
    <w:p w14:paraId="0BAFBEC2" w14:textId="7105A2DC" w:rsidR="00CC72DC" w:rsidRPr="00F90CD0" w:rsidRDefault="00CC72DC" w:rsidP="00F90CD0">
      <w:r w:rsidRPr="00F90CD0">
        <w:t>March 2023</w:t>
      </w:r>
    </w:p>
    <w:p w14:paraId="5A9084CE" w14:textId="77777777" w:rsidR="00CC72DC" w:rsidRPr="00F90CD0" w:rsidRDefault="00CC72DC" w:rsidP="00F90CD0"/>
    <w:p w14:paraId="3FA341C3" w14:textId="77777777" w:rsidR="00CC72DC" w:rsidRPr="00F90CD0" w:rsidRDefault="00CC72DC" w:rsidP="00F90CD0"/>
    <w:p w14:paraId="1F41BB4E" w14:textId="6B69712C" w:rsidR="00723D6E" w:rsidRPr="00F90CD0" w:rsidRDefault="00CD687C" w:rsidP="00F90CD0">
      <w:r w:rsidRPr="00F90CD0">
        <w:t xml:space="preserve">Dear </w:t>
      </w:r>
      <w:r w:rsidR="00A96BE1">
        <w:t>KLAS Care</w:t>
      </w:r>
    </w:p>
    <w:p w14:paraId="11AE9363" w14:textId="54656209" w:rsidR="00CD687C" w:rsidRPr="00F90CD0" w:rsidRDefault="00923364" w:rsidP="00F90CD0">
      <w:pPr>
        <w:spacing w:after="0" w:line="240" w:lineRule="auto"/>
        <w:rPr>
          <w:b/>
          <w:bCs/>
        </w:rPr>
      </w:pPr>
      <w:r w:rsidRPr="00F90CD0">
        <w:rPr>
          <w:b/>
          <w:bCs/>
        </w:rPr>
        <w:t>Thank you for your commitment to the Young People of Scotland</w:t>
      </w:r>
    </w:p>
    <w:p w14:paraId="7158FBAD" w14:textId="77777777" w:rsidR="00923364" w:rsidRPr="00F90CD0" w:rsidRDefault="00923364" w:rsidP="00F90CD0">
      <w:pPr>
        <w:spacing w:after="0" w:line="240" w:lineRule="auto"/>
      </w:pPr>
    </w:p>
    <w:p w14:paraId="57B83BF6" w14:textId="3B3ECD80" w:rsidR="00F90CD0" w:rsidRDefault="005D7C05" w:rsidP="00F90CD0">
      <w:pPr>
        <w:spacing w:after="0" w:line="240" w:lineRule="auto"/>
      </w:pPr>
      <w:r w:rsidRPr="00F90CD0">
        <w:t xml:space="preserve">You are one of </w:t>
      </w:r>
      <w:r w:rsidR="003F0F7A" w:rsidRPr="00F90CD0">
        <w:t xml:space="preserve">the fantastic </w:t>
      </w:r>
      <w:r w:rsidRPr="00F90CD0">
        <w:t>8</w:t>
      </w:r>
      <w:r w:rsidR="00342B0F">
        <w:t>16</w:t>
      </w:r>
      <w:r w:rsidRPr="00F90CD0">
        <w:t xml:space="preserve"> employers currently signed up to the Young Person’s Guarantee, collectively providing </w:t>
      </w:r>
      <w:proofErr w:type="gramStart"/>
      <w:r w:rsidRPr="00F90CD0">
        <w:t>in excess of</w:t>
      </w:r>
      <w:proofErr w:type="gramEnd"/>
      <w:r w:rsidRPr="00F90CD0">
        <w:t xml:space="preserve"> 22,000 opportunities, many targeting those </w:t>
      </w:r>
      <w:r w:rsidR="007F5257" w:rsidRPr="00F90CD0">
        <w:t xml:space="preserve">young people </w:t>
      </w:r>
      <w:r w:rsidRPr="00F90CD0">
        <w:t>furth</w:t>
      </w:r>
      <w:r w:rsidR="00AF2F75" w:rsidRPr="00F90CD0">
        <w:t xml:space="preserve">est away from the labour market. </w:t>
      </w:r>
    </w:p>
    <w:p w14:paraId="451E5750" w14:textId="0A5AC806" w:rsidR="005D7C05" w:rsidRPr="00F90CD0" w:rsidRDefault="00AF2F75" w:rsidP="00F90CD0">
      <w:pPr>
        <w:spacing w:after="0" w:line="240" w:lineRule="auto"/>
      </w:pPr>
      <w:r w:rsidRPr="00F90CD0">
        <w:t xml:space="preserve"> </w:t>
      </w:r>
    </w:p>
    <w:p w14:paraId="7BE97141" w14:textId="316C90D0" w:rsidR="00AF2F75" w:rsidRDefault="00AF2F75" w:rsidP="00F90CD0">
      <w:pPr>
        <w:spacing w:after="0" w:line="240" w:lineRule="auto"/>
      </w:pPr>
      <w:r w:rsidRPr="00F90CD0">
        <w:t>Employer leadership continues to be a key element of the success of the Guarantee</w:t>
      </w:r>
      <w:r w:rsidR="007F5257" w:rsidRPr="00F90CD0">
        <w:t xml:space="preserve"> and in the delivery of Scotland’s Youth Employment Strategy – Developing the Young Workforce</w:t>
      </w:r>
      <w:r w:rsidRPr="00F90CD0">
        <w:t xml:space="preserve">. </w:t>
      </w:r>
      <w:r w:rsidR="00F90CD0">
        <w:t xml:space="preserve"> </w:t>
      </w:r>
      <w:r w:rsidRPr="00F90CD0">
        <w:t>With your support the Guarantee has already exceeded one of its main goals of creating tens of thousands of new and additional opportunities for young people.</w:t>
      </w:r>
      <w:r w:rsidR="00F90CD0">
        <w:t xml:space="preserve"> </w:t>
      </w:r>
    </w:p>
    <w:p w14:paraId="2CFC40A6" w14:textId="77777777" w:rsidR="00F90CD0" w:rsidRPr="00F90CD0" w:rsidRDefault="00F90CD0" w:rsidP="00F90CD0">
      <w:pPr>
        <w:spacing w:after="0" w:line="240" w:lineRule="auto"/>
      </w:pPr>
    </w:p>
    <w:p w14:paraId="5F1B8A54" w14:textId="77777777" w:rsidR="00F90CD0" w:rsidRDefault="005D7C05" w:rsidP="00F90CD0">
      <w:pPr>
        <w:spacing w:after="0" w:line="240" w:lineRule="auto"/>
      </w:pPr>
      <w:r w:rsidRPr="00F90CD0">
        <w:t>I would like to take this opportunity to thank you for your commitment and continued engagement. Without employers like you, young people would not have the breadth and depth of opportunities available to them, now and in the future.</w:t>
      </w:r>
    </w:p>
    <w:p w14:paraId="44047322" w14:textId="6448FCEA" w:rsidR="005D7C05" w:rsidRPr="00F90CD0" w:rsidRDefault="005D7C05" w:rsidP="00F90CD0">
      <w:pPr>
        <w:spacing w:after="0" w:line="240" w:lineRule="auto"/>
      </w:pPr>
      <w:r w:rsidRPr="00F90CD0">
        <w:t xml:space="preserve">   </w:t>
      </w:r>
    </w:p>
    <w:p w14:paraId="20EC8A8F" w14:textId="77777777" w:rsidR="00F90CD0" w:rsidRDefault="007F5257" w:rsidP="00F90CD0">
      <w:pPr>
        <w:spacing w:after="0" w:line="240" w:lineRule="auto"/>
      </w:pPr>
      <w:r w:rsidRPr="00F90CD0">
        <w:t xml:space="preserve">Although </w:t>
      </w:r>
      <w:r w:rsidR="00F15A0A" w:rsidRPr="00F90CD0">
        <w:t>the predicted</w:t>
      </w:r>
      <w:r w:rsidR="00496B95" w:rsidRPr="00F90CD0">
        <w:t xml:space="preserve"> rise in youth unemployment</w:t>
      </w:r>
      <w:r w:rsidRPr="00F90CD0">
        <w:t xml:space="preserve"> that was the starting point for our work </w:t>
      </w:r>
      <w:r w:rsidR="00496B95" w:rsidRPr="00F90CD0">
        <w:t>has</w:t>
      </w:r>
      <w:r w:rsidR="00F15A0A" w:rsidRPr="00F90CD0">
        <w:t xml:space="preserve"> not been realised, </w:t>
      </w:r>
      <w:r w:rsidRPr="00F90CD0">
        <w:t>however</w:t>
      </w:r>
      <w:r w:rsidR="00F90CD0">
        <w:t>,</w:t>
      </w:r>
      <w:r w:rsidRPr="00F90CD0">
        <w:t xml:space="preserve"> </w:t>
      </w:r>
      <w:r w:rsidR="00F15A0A" w:rsidRPr="00F90CD0">
        <w:t xml:space="preserve">the key </w:t>
      </w:r>
      <w:proofErr w:type="gramStart"/>
      <w:r w:rsidR="00F15A0A" w:rsidRPr="00F90CD0">
        <w:t>principal</w:t>
      </w:r>
      <w:proofErr w:type="gramEnd"/>
      <w:r w:rsidR="00F15A0A" w:rsidRPr="00F90CD0">
        <w:t xml:space="preserve"> of the Guarantee to ensure all young people have access to an opportunity to work, train</w:t>
      </w:r>
      <w:r w:rsidRPr="00F90CD0">
        <w:t xml:space="preserve"> or </w:t>
      </w:r>
      <w:r w:rsidR="00F15A0A" w:rsidRPr="00F90CD0">
        <w:t>study remain</w:t>
      </w:r>
      <w:r w:rsidR="00496B95" w:rsidRPr="00F90CD0">
        <w:t>s</w:t>
      </w:r>
      <w:r w:rsidR="00F15A0A" w:rsidRPr="00F90CD0">
        <w:t xml:space="preserve"> as important now as it did in 2020.</w:t>
      </w:r>
    </w:p>
    <w:p w14:paraId="2E12D4DB" w14:textId="318D9DD4" w:rsidR="00F15A0A" w:rsidRPr="00F90CD0" w:rsidRDefault="00F15A0A" w:rsidP="00F90CD0">
      <w:pPr>
        <w:spacing w:after="0" w:line="240" w:lineRule="auto"/>
      </w:pPr>
      <w:r w:rsidRPr="00F90CD0">
        <w:t xml:space="preserve">  </w:t>
      </w:r>
    </w:p>
    <w:p w14:paraId="3B097015" w14:textId="2D8C60CC" w:rsidR="00F15A0A" w:rsidRPr="00F90CD0" w:rsidRDefault="00F15A0A" w:rsidP="00F90CD0">
      <w:pPr>
        <w:spacing w:after="0" w:line="240" w:lineRule="auto"/>
      </w:pPr>
      <w:r w:rsidRPr="00F90CD0">
        <w:t xml:space="preserve">The high levels of engagement from employers illustrates a commitment to supporting young people. </w:t>
      </w:r>
      <w:r w:rsidR="00F90CD0">
        <w:t xml:space="preserve"> </w:t>
      </w:r>
      <w:r w:rsidRPr="00F90CD0">
        <w:t xml:space="preserve">We will seek to build on the positive relationships we have developed through DYW and the Guarantee to continue to enhance employer leadership across the system.   </w:t>
      </w:r>
    </w:p>
    <w:p w14:paraId="10EBC063" w14:textId="77777777" w:rsidR="00F15A0A" w:rsidRPr="00F90CD0" w:rsidRDefault="00F15A0A" w:rsidP="00F90CD0">
      <w:pPr>
        <w:spacing w:after="0" w:line="240" w:lineRule="auto"/>
      </w:pPr>
    </w:p>
    <w:p w14:paraId="3D3FAB7E" w14:textId="743FD15B" w:rsidR="00F15A0A" w:rsidRPr="00F90CD0" w:rsidRDefault="00F15A0A" w:rsidP="00F90CD0">
      <w:pPr>
        <w:spacing w:after="0" w:line="240" w:lineRule="auto"/>
      </w:pPr>
      <w:r w:rsidRPr="00F90CD0">
        <w:t xml:space="preserve">The challenge for </w:t>
      </w:r>
      <w:r w:rsidR="007F5257" w:rsidRPr="00F90CD0">
        <w:t>the wider education and skills system</w:t>
      </w:r>
      <w:r w:rsidRPr="00F90CD0">
        <w:t xml:space="preserve">, including employers, </w:t>
      </w:r>
      <w:r w:rsidR="007F5257" w:rsidRPr="00F90CD0">
        <w:t xml:space="preserve">third sector organisation, skills agencies, </w:t>
      </w:r>
      <w:r w:rsidRPr="00F90CD0">
        <w:t xml:space="preserve">local </w:t>
      </w:r>
      <w:proofErr w:type="gramStart"/>
      <w:r w:rsidRPr="00F90CD0">
        <w:t>authorities</w:t>
      </w:r>
      <w:proofErr w:type="gramEnd"/>
      <w:r w:rsidRPr="00F90CD0">
        <w:t xml:space="preserve"> and schools is to ensure that no young people are left behind and they have the opportunity to access the right support at </w:t>
      </w:r>
      <w:r w:rsidR="007F5257" w:rsidRPr="00F90CD0">
        <w:t xml:space="preserve">the time that is right for them.  </w:t>
      </w:r>
      <w:r w:rsidRPr="00F90CD0">
        <w:t xml:space="preserve">   </w:t>
      </w:r>
    </w:p>
    <w:p w14:paraId="52517CF2" w14:textId="3F405967" w:rsidR="00F15A0A" w:rsidRPr="00F90CD0" w:rsidRDefault="00F15A0A" w:rsidP="00F90CD0">
      <w:pPr>
        <w:spacing w:after="0" w:line="240" w:lineRule="auto"/>
      </w:pPr>
    </w:p>
    <w:p w14:paraId="1B3338D1" w14:textId="4F4F76B6" w:rsidR="00F15A0A" w:rsidRPr="00F90CD0" w:rsidRDefault="00F15A0A" w:rsidP="00F90CD0">
      <w:pPr>
        <w:spacing w:after="0" w:line="240" w:lineRule="auto"/>
      </w:pPr>
      <w:r w:rsidRPr="00F90CD0">
        <w:t xml:space="preserve">The Young Person’s Guarantee can only be fully delivered through continuing at pace with the alignment of existing offers and </w:t>
      </w:r>
      <w:r w:rsidR="007F5257" w:rsidRPr="00F90CD0">
        <w:t xml:space="preserve">wider </w:t>
      </w:r>
      <w:r w:rsidRPr="00F90CD0">
        <w:t>reform that has young people at the centre of the system. Young people are the future of Scotland and our most important asset – it is the responsibility of us all to ensure they are given every opportunity to fulfil their potential.</w:t>
      </w:r>
    </w:p>
    <w:p w14:paraId="171768CB" w14:textId="77777777" w:rsidR="00F15A0A" w:rsidRPr="00F90CD0" w:rsidRDefault="00F15A0A" w:rsidP="00F90CD0">
      <w:pPr>
        <w:spacing w:after="0" w:line="240" w:lineRule="auto"/>
      </w:pPr>
    </w:p>
    <w:p w14:paraId="721B8011" w14:textId="77777777" w:rsidR="00CC72DC" w:rsidRPr="00F90CD0" w:rsidRDefault="00CC72DC" w:rsidP="00F90CD0">
      <w:pPr>
        <w:spacing w:after="0" w:line="240" w:lineRule="auto"/>
      </w:pPr>
    </w:p>
    <w:p w14:paraId="1F50E8A6" w14:textId="77777777" w:rsidR="00CC72DC" w:rsidRPr="00F90CD0" w:rsidRDefault="00CC72DC" w:rsidP="00F90CD0">
      <w:pPr>
        <w:spacing w:after="0" w:line="240" w:lineRule="auto"/>
      </w:pPr>
    </w:p>
    <w:p w14:paraId="71E21B98" w14:textId="77777777" w:rsidR="00F90CD0" w:rsidRDefault="00F90CD0" w:rsidP="00F90CD0">
      <w:pPr>
        <w:spacing w:after="0" w:line="240" w:lineRule="auto"/>
      </w:pPr>
    </w:p>
    <w:p w14:paraId="4164DE47" w14:textId="77777777" w:rsidR="00F90CD0" w:rsidRDefault="00F90CD0" w:rsidP="00F90CD0">
      <w:pPr>
        <w:spacing w:after="0" w:line="240" w:lineRule="auto"/>
      </w:pPr>
    </w:p>
    <w:p w14:paraId="62482487" w14:textId="77777777" w:rsidR="00F90CD0" w:rsidRDefault="00F90CD0" w:rsidP="00F90CD0">
      <w:pPr>
        <w:spacing w:after="0" w:line="240" w:lineRule="auto"/>
      </w:pPr>
    </w:p>
    <w:p w14:paraId="2D511F00" w14:textId="77777777" w:rsidR="00F90CD0" w:rsidRDefault="00F90CD0" w:rsidP="00F90CD0">
      <w:pPr>
        <w:spacing w:after="0" w:line="240" w:lineRule="auto"/>
      </w:pPr>
    </w:p>
    <w:p w14:paraId="6FA82107" w14:textId="77777777" w:rsidR="00F90CD0" w:rsidRDefault="00F90CD0" w:rsidP="00F90CD0">
      <w:pPr>
        <w:spacing w:after="0" w:line="240" w:lineRule="auto"/>
      </w:pPr>
    </w:p>
    <w:p w14:paraId="6B96824E" w14:textId="77777777" w:rsidR="00F90CD0" w:rsidRDefault="00F90CD0" w:rsidP="00F90CD0">
      <w:pPr>
        <w:spacing w:after="0" w:line="240" w:lineRule="auto"/>
      </w:pPr>
    </w:p>
    <w:p w14:paraId="3245A31F" w14:textId="77777777" w:rsidR="00F90CD0" w:rsidRDefault="00F90CD0" w:rsidP="00F90CD0">
      <w:pPr>
        <w:spacing w:after="0" w:line="240" w:lineRule="auto"/>
      </w:pPr>
    </w:p>
    <w:p w14:paraId="045EA241" w14:textId="77777777" w:rsidR="00F90CD0" w:rsidRDefault="00F90CD0" w:rsidP="00F90CD0">
      <w:pPr>
        <w:spacing w:after="0" w:line="240" w:lineRule="auto"/>
      </w:pPr>
    </w:p>
    <w:p w14:paraId="73A4C357" w14:textId="77777777" w:rsidR="00F90CD0" w:rsidRDefault="00F90CD0" w:rsidP="00F90CD0">
      <w:pPr>
        <w:spacing w:after="0" w:line="240" w:lineRule="auto"/>
      </w:pPr>
    </w:p>
    <w:p w14:paraId="6137CB7B" w14:textId="104B675F" w:rsidR="00CD687C" w:rsidRDefault="00CD687C" w:rsidP="00F90CD0">
      <w:pPr>
        <w:spacing w:after="0" w:line="240" w:lineRule="auto"/>
      </w:pPr>
      <w:r w:rsidRPr="00F90CD0">
        <w:t xml:space="preserve">I am confident that </w:t>
      </w:r>
      <w:r w:rsidR="00496B95" w:rsidRPr="00F90CD0">
        <w:t>your</w:t>
      </w:r>
      <w:r w:rsidRPr="00F90CD0">
        <w:t xml:space="preserve"> commitment to the Guarantee and to making a real difference to young people will continue and I look forward to </w:t>
      </w:r>
      <w:r w:rsidR="003F0F7A" w:rsidRPr="00F90CD0">
        <w:t xml:space="preserve">your </w:t>
      </w:r>
      <w:r w:rsidR="00F15A0A" w:rsidRPr="00F90CD0">
        <w:t>ongoing</w:t>
      </w:r>
      <w:r w:rsidR="003F0F7A" w:rsidRPr="00F90CD0">
        <w:t xml:space="preserve"> support through </w:t>
      </w:r>
      <w:r w:rsidRPr="00F90CD0">
        <w:t>the next stage of this vital work.</w:t>
      </w:r>
    </w:p>
    <w:p w14:paraId="37C95BBD" w14:textId="42D12C4A" w:rsidR="00997371" w:rsidRDefault="00997371" w:rsidP="00F90CD0">
      <w:pPr>
        <w:spacing w:after="0" w:line="240" w:lineRule="auto"/>
      </w:pPr>
    </w:p>
    <w:p w14:paraId="6D9CE96C" w14:textId="06C0FD7E" w:rsidR="00997371" w:rsidRDefault="00997371" w:rsidP="00F90CD0">
      <w:pPr>
        <w:spacing w:after="0" w:line="240" w:lineRule="auto"/>
      </w:pPr>
      <w:r>
        <w:t xml:space="preserve">You can read our Young Person’s Guarantee Update Report March 2023 </w:t>
      </w:r>
      <w:hyperlink r:id="rId7" w:history="1">
        <w:r w:rsidRPr="00997371">
          <w:rPr>
            <w:rStyle w:val="Hyperlink"/>
          </w:rPr>
          <w:t>here.</w:t>
        </w:r>
      </w:hyperlink>
    </w:p>
    <w:p w14:paraId="421A3928" w14:textId="77777777" w:rsidR="00F90CD0" w:rsidRPr="00F90CD0" w:rsidRDefault="00F90CD0" w:rsidP="00F90CD0">
      <w:pPr>
        <w:spacing w:after="0" w:line="240" w:lineRule="auto"/>
      </w:pPr>
    </w:p>
    <w:p w14:paraId="64783823" w14:textId="030F93BE" w:rsidR="00CC72DC" w:rsidRDefault="00CC72DC" w:rsidP="00F90CD0">
      <w:pPr>
        <w:spacing w:after="0" w:line="240" w:lineRule="auto"/>
      </w:pPr>
      <w:r w:rsidRPr="00F90CD0">
        <w:t>Kind regards</w:t>
      </w:r>
    </w:p>
    <w:p w14:paraId="07A39C32" w14:textId="77777777" w:rsidR="00F90CD0" w:rsidRPr="00F90CD0" w:rsidRDefault="00F90CD0" w:rsidP="00F90CD0">
      <w:pPr>
        <w:spacing w:after="0" w:line="240" w:lineRule="auto"/>
      </w:pPr>
    </w:p>
    <w:p w14:paraId="1463A86B" w14:textId="1C07954A" w:rsidR="00CC72DC" w:rsidRPr="00F90CD0" w:rsidRDefault="00CC72DC" w:rsidP="00F90CD0">
      <w:pPr>
        <w:spacing w:after="0" w:line="240" w:lineRule="auto"/>
      </w:pPr>
      <w:r w:rsidRPr="00F90CD0">
        <w:rPr>
          <w:noProof/>
          <w:lang w:eastAsia="en-GB"/>
        </w:rPr>
        <w:drawing>
          <wp:inline distT="0" distB="0" distL="0" distR="0" wp14:anchorId="5DCDD9FC" wp14:editId="7F4BDA6D">
            <wp:extent cx="939165" cy="4940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39165" cy="494030"/>
                    </a:xfrm>
                    <a:prstGeom prst="rect">
                      <a:avLst/>
                    </a:prstGeom>
                    <a:noFill/>
                  </pic:spPr>
                </pic:pic>
              </a:graphicData>
            </a:graphic>
          </wp:inline>
        </w:drawing>
      </w:r>
    </w:p>
    <w:p w14:paraId="1D90EEB0" w14:textId="77777777" w:rsidR="00F90CD0" w:rsidRDefault="00F90CD0" w:rsidP="00F90CD0">
      <w:pPr>
        <w:spacing w:after="0" w:line="240" w:lineRule="auto"/>
        <w:rPr>
          <w:b/>
          <w:bCs/>
        </w:rPr>
      </w:pPr>
    </w:p>
    <w:p w14:paraId="77DB5D85" w14:textId="65F49969" w:rsidR="00CC72DC" w:rsidRPr="00997371" w:rsidRDefault="00CC72DC" w:rsidP="00F90CD0">
      <w:pPr>
        <w:spacing w:after="0" w:line="240" w:lineRule="auto"/>
        <w:rPr>
          <w:b/>
          <w:bCs/>
        </w:rPr>
      </w:pPr>
      <w:r w:rsidRPr="00F90CD0">
        <w:rPr>
          <w:b/>
          <w:bCs/>
        </w:rPr>
        <w:t>Sandy Begbie, CBE</w:t>
      </w:r>
    </w:p>
    <w:p w14:paraId="15B856A1" w14:textId="42CB23BB" w:rsidR="003F0F7A" w:rsidRPr="00997371" w:rsidRDefault="00997371" w:rsidP="00F90CD0">
      <w:pPr>
        <w:spacing w:after="0" w:line="240" w:lineRule="auto"/>
        <w:rPr>
          <w:b/>
        </w:rPr>
      </w:pPr>
      <w:r w:rsidRPr="00997371">
        <w:rPr>
          <w:b/>
        </w:rPr>
        <w:t>Chair, Young Person’s Guarantee Implementation Group and Developing the Young Workforce Employers’ Forum</w:t>
      </w:r>
    </w:p>
    <w:p w14:paraId="34861A08" w14:textId="77777777" w:rsidR="00CD687C" w:rsidRPr="00F90CD0" w:rsidRDefault="00CD687C" w:rsidP="00F90CD0">
      <w:pPr>
        <w:spacing w:after="0" w:line="240" w:lineRule="auto"/>
      </w:pPr>
    </w:p>
    <w:sectPr w:rsidR="00CD687C" w:rsidRPr="00F90CD0" w:rsidSect="00BB3E94">
      <w:headerReference w:type="default" r:id="rId9"/>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2C27DB" w14:textId="77777777" w:rsidR="00293D73" w:rsidRDefault="00293D73" w:rsidP="00CD687C">
      <w:pPr>
        <w:spacing w:after="0" w:line="240" w:lineRule="auto"/>
      </w:pPr>
      <w:r>
        <w:separator/>
      </w:r>
    </w:p>
  </w:endnote>
  <w:endnote w:type="continuationSeparator" w:id="0">
    <w:p w14:paraId="359CC5FE" w14:textId="77777777" w:rsidR="00293D73" w:rsidRDefault="00293D73" w:rsidP="00CD68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A2556" w14:textId="77777777" w:rsidR="00293D73" w:rsidRDefault="00293D73" w:rsidP="00CD687C">
      <w:pPr>
        <w:spacing w:after="0" w:line="240" w:lineRule="auto"/>
      </w:pPr>
      <w:r>
        <w:separator/>
      </w:r>
    </w:p>
  </w:footnote>
  <w:footnote w:type="continuationSeparator" w:id="0">
    <w:p w14:paraId="278D561D" w14:textId="77777777" w:rsidR="00293D73" w:rsidRDefault="00293D73" w:rsidP="00CD68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67A31" w14:textId="77777777" w:rsidR="00CD687C" w:rsidRDefault="00CD687C" w:rsidP="00CD687C">
    <w:pPr>
      <w:pStyle w:val="Header"/>
      <w:jc w:val="right"/>
    </w:pPr>
    <w:r>
      <w:rPr>
        <w:noProof/>
        <w:lang w:eastAsia="en-GB"/>
      </w:rPr>
      <w:drawing>
        <wp:inline distT="0" distB="0" distL="0" distR="0" wp14:anchorId="343B2B4F" wp14:editId="5CF9486B">
          <wp:extent cx="1476119" cy="1198426"/>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PG_Main_Logo_Colour Web (1).png"/>
                  <pic:cNvPicPr/>
                </pic:nvPicPr>
                <pic:blipFill>
                  <a:blip r:embed="rId1">
                    <a:extLst>
                      <a:ext uri="{28A0092B-C50C-407E-A947-70E740481C1C}">
                        <a14:useLocalDpi xmlns:a14="http://schemas.microsoft.com/office/drawing/2010/main" val="0"/>
                      </a:ext>
                    </a:extLst>
                  </a:blip>
                  <a:stretch>
                    <a:fillRect/>
                  </a:stretch>
                </pic:blipFill>
                <pic:spPr>
                  <a:xfrm>
                    <a:off x="0" y="0"/>
                    <a:ext cx="1486581" cy="12069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num w:numId="1" w16cid:durableId="11085045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87C"/>
    <w:rsid w:val="002353F9"/>
    <w:rsid w:val="00293D73"/>
    <w:rsid w:val="00342B0F"/>
    <w:rsid w:val="00351A95"/>
    <w:rsid w:val="003F0F7A"/>
    <w:rsid w:val="00496B95"/>
    <w:rsid w:val="005D7C05"/>
    <w:rsid w:val="006829DF"/>
    <w:rsid w:val="006900DE"/>
    <w:rsid w:val="00723D6E"/>
    <w:rsid w:val="00731976"/>
    <w:rsid w:val="007427E9"/>
    <w:rsid w:val="0075369A"/>
    <w:rsid w:val="007C524C"/>
    <w:rsid w:val="007F5257"/>
    <w:rsid w:val="008A6BB9"/>
    <w:rsid w:val="00923364"/>
    <w:rsid w:val="00997371"/>
    <w:rsid w:val="00A96BE1"/>
    <w:rsid w:val="00AE69E5"/>
    <w:rsid w:val="00AF2F75"/>
    <w:rsid w:val="00BB3E94"/>
    <w:rsid w:val="00C646B2"/>
    <w:rsid w:val="00CC72DC"/>
    <w:rsid w:val="00CD687C"/>
    <w:rsid w:val="00F11D18"/>
    <w:rsid w:val="00F15A0A"/>
    <w:rsid w:val="00F90CD0"/>
    <w:rsid w:val="00FC56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73B8AC"/>
  <w15:chartTrackingRefBased/>
  <w15:docId w15:val="{C7A626FB-CEE3-406D-A5A7-22D7B53D4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Outline1"/>
    <w:basedOn w:val="Normal"/>
    <w:next w:val="Normal"/>
    <w:link w:val="Heading1Char"/>
    <w:qFormat/>
    <w:rsid w:val="00CD687C"/>
    <w:pPr>
      <w:numPr>
        <w:numId w:val="1"/>
      </w:numPr>
      <w:spacing w:after="0" w:line="240" w:lineRule="auto"/>
      <w:outlineLvl w:val="0"/>
    </w:pPr>
    <w:rPr>
      <w:rFonts w:ascii="Calibri" w:hAnsi="Calibri" w:cs="Calibri"/>
      <w:kern w:val="24"/>
    </w:rPr>
  </w:style>
  <w:style w:type="paragraph" w:styleId="Heading2">
    <w:name w:val="heading 2"/>
    <w:aliases w:val="Outline2"/>
    <w:basedOn w:val="Normal"/>
    <w:next w:val="Normal"/>
    <w:link w:val="Heading2Char"/>
    <w:qFormat/>
    <w:rsid w:val="00CD687C"/>
    <w:pPr>
      <w:numPr>
        <w:ilvl w:val="1"/>
        <w:numId w:val="1"/>
      </w:numPr>
      <w:spacing w:after="0" w:line="240" w:lineRule="auto"/>
      <w:outlineLvl w:val="1"/>
    </w:pPr>
    <w:rPr>
      <w:rFonts w:ascii="Calibri" w:hAnsi="Calibri" w:cs="Calibri"/>
      <w:kern w:val="24"/>
    </w:rPr>
  </w:style>
  <w:style w:type="paragraph" w:styleId="Heading3">
    <w:name w:val="heading 3"/>
    <w:aliases w:val="Outline3"/>
    <w:basedOn w:val="Normal"/>
    <w:next w:val="Normal"/>
    <w:link w:val="Heading3Char"/>
    <w:qFormat/>
    <w:rsid w:val="00CD687C"/>
    <w:pPr>
      <w:numPr>
        <w:ilvl w:val="2"/>
        <w:numId w:val="1"/>
      </w:numPr>
      <w:spacing w:after="0" w:line="240" w:lineRule="auto"/>
      <w:outlineLvl w:val="2"/>
    </w:pPr>
    <w:rPr>
      <w:rFonts w:ascii="Calibri" w:hAnsi="Calibri" w:cs="Calibri"/>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Outline1 Char"/>
    <w:basedOn w:val="DefaultParagraphFont"/>
    <w:link w:val="Heading1"/>
    <w:rsid w:val="00CD687C"/>
    <w:rPr>
      <w:rFonts w:ascii="Calibri" w:hAnsi="Calibri" w:cs="Calibri"/>
      <w:kern w:val="24"/>
    </w:rPr>
  </w:style>
  <w:style w:type="character" w:customStyle="1" w:styleId="Heading2Char">
    <w:name w:val="Heading 2 Char"/>
    <w:aliases w:val="Outline2 Char"/>
    <w:basedOn w:val="DefaultParagraphFont"/>
    <w:link w:val="Heading2"/>
    <w:rsid w:val="00CD687C"/>
    <w:rPr>
      <w:rFonts w:ascii="Calibri" w:hAnsi="Calibri" w:cs="Calibri"/>
      <w:kern w:val="24"/>
    </w:rPr>
  </w:style>
  <w:style w:type="character" w:customStyle="1" w:styleId="Heading3Char">
    <w:name w:val="Heading 3 Char"/>
    <w:aliases w:val="Outline3 Char"/>
    <w:basedOn w:val="DefaultParagraphFont"/>
    <w:link w:val="Heading3"/>
    <w:rsid w:val="00CD687C"/>
    <w:rPr>
      <w:rFonts w:ascii="Calibri" w:hAnsi="Calibri" w:cs="Calibri"/>
      <w:kern w:val="24"/>
    </w:rPr>
  </w:style>
  <w:style w:type="paragraph" w:styleId="ListParagraph">
    <w:name w:val="List Paragraph"/>
    <w:aliases w:val="Párrafo de lista,Recommendation,Bulle,F5 List Paragraph,List Paragraph2,MAIN CONTENT,List Paragraph12,Dot pt,List Paragraph1,Colorful List - Accent 11,No Spacing1,List Paragraph Char Char Char,Indicator Text,Numbered Para 1,Bullet Points"/>
    <w:basedOn w:val="Normal"/>
    <w:link w:val="ListParagraphChar"/>
    <w:uiPriority w:val="34"/>
    <w:qFormat/>
    <w:rsid w:val="00CD687C"/>
    <w:pPr>
      <w:spacing w:after="0" w:line="240" w:lineRule="auto"/>
      <w:ind w:left="720"/>
      <w:contextualSpacing/>
    </w:pPr>
    <w:rPr>
      <w:rFonts w:ascii="Calibri" w:hAnsi="Calibri" w:cs="Calibri"/>
    </w:rPr>
  </w:style>
  <w:style w:type="character" w:customStyle="1" w:styleId="ListParagraphChar">
    <w:name w:val="List Paragraph Char"/>
    <w:aliases w:val="Párrafo de lista Char,Recommendation Char,Bulle Char,F5 List Paragraph Char,List Paragraph2 Char,MAIN CONTENT Char,List Paragraph12 Char,Dot pt Char,List Paragraph1 Char,Colorful List - Accent 11 Char,No Spacing1 Char"/>
    <w:basedOn w:val="DefaultParagraphFont"/>
    <w:link w:val="ListParagraph"/>
    <w:uiPriority w:val="34"/>
    <w:qFormat/>
    <w:locked/>
    <w:rsid w:val="00CD687C"/>
    <w:rPr>
      <w:rFonts w:ascii="Calibri" w:hAnsi="Calibri" w:cs="Calibri"/>
    </w:rPr>
  </w:style>
  <w:style w:type="paragraph" w:styleId="CommentText">
    <w:name w:val="annotation text"/>
    <w:basedOn w:val="Normal"/>
    <w:link w:val="CommentTextChar"/>
    <w:uiPriority w:val="99"/>
    <w:unhideWhenUsed/>
    <w:rsid w:val="00CD687C"/>
    <w:pPr>
      <w:spacing w:line="240" w:lineRule="auto"/>
    </w:pPr>
    <w:rPr>
      <w:sz w:val="20"/>
      <w:szCs w:val="20"/>
    </w:rPr>
  </w:style>
  <w:style w:type="character" w:customStyle="1" w:styleId="CommentTextChar">
    <w:name w:val="Comment Text Char"/>
    <w:basedOn w:val="DefaultParagraphFont"/>
    <w:link w:val="CommentText"/>
    <w:uiPriority w:val="99"/>
    <w:rsid w:val="00CD687C"/>
    <w:rPr>
      <w:sz w:val="20"/>
      <w:szCs w:val="20"/>
    </w:rPr>
  </w:style>
  <w:style w:type="character" w:styleId="CommentReference">
    <w:name w:val="annotation reference"/>
    <w:basedOn w:val="DefaultParagraphFont"/>
    <w:uiPriority w:val="99"/>
    <w:semiHidden/>
    <w:unhideWhenUsed/>
    <w:rsid w:val="00CD687C"/>
    <w:rPr>
      <w:sz w:val="16"/>
      <w:szCs w:val="16"/>
    </w:rPr>
  </w:style>
  <w:style w:type="character" w:styleId="Hyperlink">
    <w:name w:val="Hyperlink"/>
    <w:basedOn w:val="DefaultParagraphFont"/>
    <w:uiPriority w:val="99"/>
    <w:unhideWhenUsed/>
    <w:rsid w:val="00CD687C"/>
    <w:rPr>
      <w:color w:val="0000FF"/>
      <w:u w:val="single"/>
    </w:rPr>
  </w:style>
  <w:style w:type="paragraph" w:styleId="FootnoteText">
    <w:name w:val="footnote text"/>
    <w:basedOn w:val="Normal"/>
    <w:link w:val="FootnoteTextChar"/>
    <w:uiPriority w:val="99"/>
    <w:semiHidden/>
    <w:unhideWhenUsed/>
    <w:rsid w:val="00CD687C"/>
    <w:pPr>
      <w:spacing w:after="0" w:line="240" w:lineRule="auto"/>
    </w:pPr>
    <w:rPr>
      <w:rFonts w:ascii="Calibri" w:hAnsi="Calibri" w:cs="Calibri"/>
      <w:sz w:val="20"/>
      <w:szCs w:val="20"/>
    </w:rPr>
  </w:style>
  <w:style w:type="character" w:customStyle="1" w:styleId="FootnoteTextChar">
    <w:name w:val="Footnote Text Char"/>
    <w:basedOn w:val="DefaultParagraphFont"/>
    <w:link w:val="FootnoteText"/>
    <w:uiPriority w:val="99"/>
    <w:semiHidden/>
    <w:rsid w:val="00CD687C"/>
    <w:rPr>
      <w:rFonts w:ascii="Calibri" w:hAnsi="Calibri" w:cs="Calibri"/>
      <w:sz w:val="20"/>
      <w:szCs w:val="20"/>
    </w:rPr>
  </w:style>
  <w:style w:type="character" w:styleId="FootnoteReference">
    <w:name w:val="footnote reference"/>
    <w:basedOn w:val="DefaultParagraphFont"/>
    <w:uiPriority w:val="99"/>
    <w:semiHidden/>
    <w:unhideWhenUsed/>
    <w:rsid w:val="00CD687C"/>
    <w:rPr>
      <w:vertAlign w:val="superscript"/>
    </w:rPr>
  </w:style>
  <w:style w:type="paragraph" w:styleId="BalloonText">
    <w:name w:val="Balloon Text"/>
    <w:basedOn w:val="Normal"/>
    <w:link w:val="BalloonTextChar"/>
    <w:uiPriority w:val="99"/>
    <w:semiHidden/>
    <w:unhideWhenUsed/>
    <w:rsid w:val="00CD68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687C"/>
    <w:rPr>
      <w:rFonts w:ascii="Segoe UI" w:hAnsi="Segoe UI" w:cs="Segoe UI"/>
      <w:sz w:val="18"/>
      <w:szCs w:val="18"/>
    </w:rPr>
  </w:style>
  <w:style w:type="paragraph" w:styleId="Header">
    <w:name w:val="header"/>
    <w:basedOn w:val="Normal"/>
    <w:link w:val="HeaderChar"/>
    <w:uiPriority w:val="99"/>
    <w:unhideWhenUsed/>
    <w:rsid w:val="00CD68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687C"/>
  </w:style>
  <w:style w:type="paragraph" w:styleId="Footer">
    <w:name w:val="footer"/>
    <w:basedOn w:val="Normal"/>
    <w:link w:val="FooterChar"/>
    <w:uiPriority w:val="99"/>
    <w:unhideWhenUsed/>
    <w:rsid w:val="00CD68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687C"/>
  </w:style>
  <w:style w:type="paragraph" w:styleId="Revision">
    <w:name w:val="Revision"/>
    <w:hidden/>
    <w:uiPriority w:val="99"/>
    <w:semiHidden/>
    <w:rsid w:val="007F525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gov.scot/isbn/978180525566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388</Words>
  <Characters>2213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Fenwick</dc:creator>
  <cp:keywords/>
  <dc:description/>
  <cp:lastModifiedBy>Clarke Speirs</cp:lastModifiedBy>
  <cp:revision>2</cp:revision>
  <cp:lastPrinted>2023-03-06T10:36:00Z</cp:lastPrinted>
  <dcterms:created xsi:type="dcterms:W3CDTF">2023-03-10T10:21:00Z</dcterms:created>
  <dcterms:modified xsi:type="dcterms:W3CDTF">2023-03-10T10:21:00Z</dcterms:modified>
</cp:coreProperties>
</file>